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3E1" w:rsidRDefault="00A963E1" w:rsidP="00A963E1">
      <w:pPr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:rsidR="003013E2" w:rsidRDefault="003013E2" w:rsidP="00A963E1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bookmarkStart w:id="0" w:name="_GoBack"/>
      <w:bookmarkEnd w:id="0"/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A963E1">
        <w:rPr>
          <w:rFonts w:cs="B Titr" w:hint="cs"/>
          <w:b/>
          <w:bCs/>
          <w:sz w:val="26"/>
          <w:szCs w:val="26"/>
          <w:rtl/>
          <w:lang w:bidi="fa-IR"/>
        </w:rPr>
        <w:t>20/05/1401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A963E1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A963E1" w:rsidRPr="000521E8" w:rsidRDefault="00A963E1" w:rsidP="00A963E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A963E1" w:rsidRPr="000503BB" w:rsidRDefault="00A963E1" w:rsidP="00A963E1">
            <w:pPr>
              <w:ind w:right="-142"/>
              <w:jc w:val="center"/>
              <w:rPr>
                <w:rFonts w:cs="B Nazanin"/>
              </w:rPr>
            </w:pPr>
            <w:r w:rsidRPr="000503BB">
              <w:rPr>
                <w:rFonts w:cs="B Nazanin" w:hint="cs"/>
                <w:rtl/>
              </w:rPr>
              <w:t>خانم مبینا آشناگر</w:t>
            </w:r>
          </w:p>
        </w:tc>
        <w:tc>
          <w:tcPr>
            <w:tcW w:w="2268" w:type="dxa"/>
            <w:vAlign w:val="center"/>
          </w:tcPr>
          <w:p w:rsidR="00A963E1" w:rsidRPr="000503BB" w:rsidRDefault="00A963E1" w:rsidP="00A963E1">
            <w:pPr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شیمی در مقطع </w:t>
            </w:r>
            <w:r w:rsidRPr="000503BB">
              <w:rPr>
                <w:rFonts w:cs="B Nazanin" w:hint="cs"/>
                <w:rtl/>
              </w:rPr>
              <w:t>کارشناسی</w:t>
            </w:r>
          </w:p>
        </w:tc>
        <w:tc>
          <w:tcPr>
            <w:tcW w:w="2693" w:type="dxa"/>
            <w:vAlign w:val="center"/>
          </w:tcPr>
          <w:p w:rsidR="00A963E1" w:rsidRPr="000503BB" w:rsidRDefault="00A963E1" w:rsidP="00A963E1">
            <w:pPr>
              <w:ind w:right="-142"/>
              <w:jc w:val="center"/>
              <w:rPr>
                <w:rFonts w:cs="B Nazanin"/>
              </w:rPr>
            </w:pPr>
            <w:r w:rsidRPr="000503BB">
              <w:rPr>
                <w:rFonts w:cs="B Nazanin" w:hint="cs"/>
                <w:rtl/>
              </w:rPr>
              <w:t>کارخانه آقای عبدالرضا اورعی</w:t>
            </w:r>
          </w:p>
        </w:tc>
        <w:tc>
          <w:tcPr>
            <w:tcW w:w="2126" w:type="dxa"/>
            <w:vAlign w:val="center"/>
          </w:tcPr>
          <w:p w:rsidR="00A963E1" w:rsidRPr="000503BB" w:rsidRDefault="00A963E1" w:rsidP="00A963E1">
            <w:pPr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A963E1" w:rsidRPr="004921BF" w:rsidRDefault="00A963E1" w:rsidP="00A963E1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A963E1" w:rsidTr="002810FA">
        <w:trPr>
          <w:trHeight w:val="1517"/>
          <w:jc w:val="center"/>
        </w:trPr>
        <w:tc>
          <w:tcPr>
            <w:tcW w:w="623" w:type="dxa"/>
            <w:vAlign w:val="center"/>
          </w:tcPr>
          <w:p w:rsidR="00A963E1" w:rsidRDefault="00A963E1" w:rsidP="00A963E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A963E1" w:rsidRPr="000503BB" w:rsidRDefault="00A963E1" w:rsidP="00A963E1">
            <w:pPr>
              <w:ind w:right="-142"/>
              <w:jc w:val="center"/>
              <w:rPr>
                <w:rFonts w:cs="B Nazanin"/>
              </w:rPr>
            </w:pPr>
            <w:r w:rsidRPr="000503BB">
              <w:rPr>
                <w:rFonts w:cs="B Nazanin" w:hint="cs"/>
                <w:rtl/>
              </w:rPr>
              <w:t>خانم وجیهه فیاضی</w:t>
            </w:r>
          </w:p>
        </w:tc>
        <w:tc>
          <w:tcPr>
            <w:tcW w:w="2268" w:type="dxa"/>
            <w:vAlign w:val="center"/>
          </w:tcPr>
          <w:p w:rsidR="00A963E1" w:rsidRPr="000503BB" w:rsidRDefault="00A963E1" w:rsidP="00A963E1">
            <w:pPr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شیمی در مقطع </w:t>
            </w:r>
            <w:r w:rsidRPr="000503BB">
              <w:rPr>
                <w:rFonts w:cs="B Nazanin" w:hint="cs"/>
                <w:rtl/>
              </w:rPr>
              <w:t>کارشناسی</w:t>
            </w:r>
          </w:p>
        </w:tc>
        <w:tc>
          <w:tcPr>
            <w:tcW w:w="2693" w:type="dxa"/>
            <w:vAlign w:val="center"/>
          </w:tcPr>
          <w:p w:rsidR="00A963E1" w:rsidRPr="000503BB" w:rsidRDefault="00A963E1" w:rsidP="00A963E1">
            <w:pPr>
              <w:ind w:right="-142"/>
              <w:jc w:val="center"/>
              <w:rPr>
                <w:rFonts w:cs="B Nazanin"/>
              </w:rPr>
            </w:pPr>
            <w:r w:rsidRPr="000503BB">
              <w:rPr>
                <w:rFonts w:cs="B Nazanin" w:hint="cs"/>
                <w:rtl/>
              </w:rPr>
              <w:t>کارگاه آقای جواد یاوری</w:t>
            </w:r>
          </w:p>
        </w:tc>
        <w:tc>
          <w:tcPr>
            <w:tcW w:w="2126" w:type="dxa"/>
            <w:vAlign w:val="center"/>
          </w:tcPr>
          <w:p w:rsidR="00A963E1" w:rsidRPr="000503BB" w:rsidRDefault="00A963E1" w:rsidP="00A963E1">
            <w:pPr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A963E1" w:rsidRPr="004921BF" w:rsidRDefault="00A963E1" w:rsidP="00A963E1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به دلیل عدم ارائه گواهی های آموزشی، با تمدید موافقت نگردید</w:t>
            </w:r>
          </w:p>
        </w:tc>
      </w:tr>
      <w:tr w:rsidR="00A963E1" w:rsidTr="008458B5">
        <w:trPr>
          <w:trHeight w:val="1132"/>
          <w:jc w:val="center"/>
        </w:trPr>
        <w:tc>
          <w:tcPr>
            <w:tcW w:w="623" w:type="dxa"/>
            <w:vAlign w:val="center"/>
          </w:tcPr>
          <w:p w:rsidR="00A963E1" w:rsidRDefault="00A963E1" w:rsidP="00A963E1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A963E1" w:rsidRPr="000503BB" w:rsidRDefault="00A963E1" w:rsidP="00A963E1">
            <w:pPr>
              <w:ind w:right="-142"/>
              <w:jc w:val="center"/>
              <w:rPr>
                <w:rFonts w:cs="B Nazanin"/>
              </w:rPr>
            </w:pPr>
            <w:r w:rsidRPr="000503BB">
              <w:rPr>
                <w:rFonts w:cs="B Nazanin" w:hint="cs"/>
                <w:rtl/>
              </w:rPr>
              <w:t>آقای ابوالفضل بهرامی</w:t>
            </w:r>
          </w:p>
        </w:tc>
        <w:tc>
          <w:tcPr>
            <w:tcW w:w="2268" w:type="dxa"/>
            <w:vAlign w:val="center"/>
          </w:tcPr>
          <w:p w:rsidR="00A963E1" w:rsidRPr="000503BB" w:rsidRDefault="00A963E1" w:rsidP="00A963E1">
            <w:pPr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مهندسی شیمی </w:t>
            </w:r>
            <w:r w:rsidRPr="000503BB">
              <w:rPr>
                <w:rFonts w:cs="B Nazanin" w:hint="cs"/>
                <w:rtl/>
              </w:rPr>
              <w:t>کارشناسی ارشد</w:t>
            </w:r>
          </w:p>
        </w:tc>
        <w:tc>
          <w:tcPr>
            <w:tcW w:w="2693" w:type="dxa"/>
            <w:vAlign w:val="center"/>
          </w:tcPr>
          <w:p w:rsidR="00A963E1" w:rsidRPr="000503BB" w:rsidRDefault="00A963E1" w:rsidP="00A963E1">
            <w:pPr>
              <w:ind w:right="-142"/>
              <w:jc w:val="center"/>
              <w:rPr>
                <w:rFonts w:cs="B Nazanin"/>
              </w:rPr>
            </w:pPr>
            <w:r w:rsidRPr="000503BB">
              <w:rPr>
                <w:rFonts w:cs="B Nazanin" w:hint="cs"/>
                <w:rtl/>
              </w:rPr>
              <w:t>کارخانه شرکت بهیار صنعت سپاهان</w:t>
            </w:r>
          </w:p>
        </w:tc>
        <w:tc>
          <w:tcPr>
            <w:tcW w:w="2126" w:type="dxa"/>
            <w:vAlign w:val="center"/>
          </w:tcPr>
          <w:p w:rsidR="00A963E1" w:rsidRPr="000503BB" w:rsidRDefault="00A963E1" w:rsidP="00A963E1">
            <w:pPr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A963E1" w:rsidRPr="004921BF" w:rsidRDefault="00A963E1" w:rsidP="00A963E1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963E1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28</cp:revision>
  <dcterms:created xsi:type="dcterms:W3CDTF">2019-07-04T02:56:00Z</dcterms:created>
  <dcterms:modified xsi:type="dcterms:W3CDTF">2022-08-13T05:59:00Z</dcterms:modified>
</cp:coreProperties>
</file>